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铜仁市红十字会</w:t>
      </w:r>
      <w:r>
        <w:rPr>
          <w:rFonts w:hint="eastAsia"/>
          <w:b/>
          <w:bCs/>
          <w:sz w:val="44"/>
          <w:szCs w:val="44"/>
          <w:lang w:val="en-US" w:eastAsia="zh-CN"/>
        </w:rPr>
        <w:t>2020.1-2021.1年</w:t>
      </w:r>
      <w:r>
        <w:rPr>
          <w:rFonts w:hint="eastAsia"/>
          <w:b/>
          <w:bCs/>
          <w:sz w:val="44"/>
          <w:szCs w:val="44"/>
          <w:lang w:eastAsia="zh-CN"/>
        </w:rPr>
        <w:t>接受</w:t>
      </w:r>
      <w:r>
        <w:rPr>
          <w:rFonts w:hint="eastAsia"/>
          <w:b/>
          <w:bCs/>
          <w:sz w:val="44"/>
          <w:szCs w:val="44"/>
          <w:lang w:val="en-US" w:eastAsia="zh-CN"/>
        </w:rPr>
        <w:t>捐赠（实物）情况公示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统计科室：备灾救灾中心</w:t>
      </w:r>
    </w:p>
    <w:tbl>
      <w:tblPr>
        <w:tblStyle w:val="3"/>
        <w:tblW w:w="14947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33"/>
        <w:gridCol w:w="1260"/>
        <w:gridCol w:w="690"/>
        <w:gridCol w:w="720"/>
        <w:gridCol w:w="900"/>
        <w:gridCol w:w="1080"/>
        <w:gridCol w:w="1800"/>
        <w:gridCol w:w="1155"/>
        <w:gridCol w:w="4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物资品名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单价（元）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总价值（万元）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捐赠企业或个人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捐赠时间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屈臣氏“梵净灵水”天然矿泉水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420ml/瓶，15瓶/箱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箱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67.5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贵州梵净山水矿泉水有限公司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2020.1.31</w:t>
            </w:r>
          </w:p>
        </w:tc>
        <w:tc>
          <w:tcPr>
            <w:tcW w:w="4987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2020年1月31日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分配至碧江区川垌镇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100箱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、万山区高速南站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300箱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等监控站点。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高效活性炭防护口罩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50个/盒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盒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江苏运时数据软件股份有限公司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2020.2.5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2020年5月22日捐赠市城管局环卫处。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KF94口罩（韩国标准生产）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3个/包，33包/小箱，10小箱/箱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箱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贵州一树民生药业连锁有限公司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2020.2.6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因一箱为990个，实际收货10箱+1小箱，共计9999个。2020年2月6日分配捐赠。其中，根据捐赠方意愿，定向捐赠石阡县公立医院4998个，其余分配各区、县。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山花牛奶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12瓶/提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12.6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贵阳三联乳业有限公司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2020.2.12-2.20</w:t>
            </w:r>
          </w:p>
        </w:tc>
        <w:tc>
          <w:tcPr>
            <w:tcW w:w="4987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2020年2月12日-2月20日陆续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捐赠市疫情防控一线，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6家医院，高速公路、火车站等5个监控站点，212个体温监测点，铜仁市、碧江区、万山区疾控中心、市电视台4家单位。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欣卫康一次性医用口罩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10片/袋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1.05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铜仁康复医院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2020.2.14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2020年2月14日定向捐赠铜仁市卫生健康局。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复方芩兰口服液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10ml*6支*90盒/箱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3888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12.8304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黑龙江珍宝岛医药贸易有限公司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2020.2.18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2020年2月18日定向捐赠铜仁市公立医疗机构，由黑龙江珍宝岛公司委托铜仁梵天药业负责配送。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医用外科口罩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0.77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0.231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俄罗斯贵州商会转省红十字会捐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2020.2.19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2020年2月19日交由市卫生健康局，实际收到2980个，另20个用于贵州省医疗器械检测中心抽检。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SF-8200全自动凝血分析仪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270000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北京赛科希德科技股份有限公司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2020.2.20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2020年2月20日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定向捐赠铜仁市人民医院。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奇强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84消毒液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2000g*6瓶/箱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箱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贵州铜仁和利贸易有限公司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2020.2.20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已报市疫情防控领导小组，于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2020年3月3日出库，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由市疫情防控领导小组统筹调配使用。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铜仁市红十字会</w:t>
      </w:r>
      <w:r>
        <w:rPr>
          <w:rFonts w:hint="eastAsia"/>
          <w:b/>
          <w:bCs/>
          <w:sz w:val="44"/>
          <w:szCs w:val="44"/>
          <w:lang w:val="en-US" w:eastAsia="zh-CN"/>
        </w:rPr>
        <w:t>2020.1-2021.1年</w:t>
      </w:r>
      <w:r>
        <w:rPr>
          <w:rFonts w:hint="eastAsia"/>
          <w:b/>
          <w:bCs/>
          <w:sz w:val="44"/>
          <w:szCs w:val="44"/>
          <w:lang w:eastAsia="zh-CN"/>
        </w:rPr>
        <w:t>接受</w:t>
      </w:r>
      <w:r>
        <w:rPr>
          <w:rFonts w:hint="eastAsia"/>
          <w:b/>
          <w:bCs/>
          <w:sz w:val="44"/>
          <w:szCs w:val="44"/>
          <w:lang w:val="en-US" w:eastAsia="zh-CN"/>
        </w:rPr>
        <w:t>捐赠（实物）情况公示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统计科室：备灾救灾中心</w:t>
      </w:r>
    </w:p>
    <w:tbl>
      <w:tblPr>
        <w:tblStyle w:val="3"/>
        <w:tblW w:w="14992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830"/>
        <w:gridCol w:w="1298"/>
        <w:gridCol w:w="720"/>
        <w:gridCol w:w="690"/>
        <w:gridCol w:w="937"/>
        <w:gridCol w:w="1013"/>
        <w:gridCol w:w="1710"/>
        <w:gridCol w:w="1155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霸夫能量植物饮料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PFT瓶600ml*15/箱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箱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0.117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铜仁雷锋车队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2020.2.20</w:t>
            </w:r>
          </w:p>
        </w:tc>
        <w:tc>
          <w:tcPr>
            <w:tcW w:w="503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2020年2月20日定向捐赠铜仁市人民医院。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霸夫能量植物饮料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铝瓶250ml*24/箱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箱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0.312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032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医用防护服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100套/箱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箱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32000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铜仁市湖南商会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2020.2.22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已报市疫情防控领导小组，于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2020年3月3日出库，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由市疫情防控领导小组统筹调配使用。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山花牛奶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12瓶/提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提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0.24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贵阳三联乳业有限公司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2020.2.24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2020年2月24日定向捐赠铜仁市卫生健康局、碧江区妇幼保健院各20提。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全自动血液细胞分析仪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310000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贵州鑫灵汇通医疗器械有限公司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2020.3.13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2020年3月13日定向捐赠碧江区中医医院。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一次性使用口罩垫（含口罩套）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10片/袋（含1个口罩套）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5000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银江股份有限公司张秉斌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个人定向捐赠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2020.3.17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2020年3月18日定向捐赠市大数据局3000袋、市教育局1000袋、铜仁幼儿师范高等专科学校1000袋。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PA300全自动特定蛋白分析仪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150000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深圳市锦瑞生物科技有限公司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2020.4.7</w:t>
            </w:r>
          </w:p>
        </w:tc>
        <w:tc>
          <w:tcPr>
            <w:tcW w:w="5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4月7日完成定向捐赠，分别捐赠铜仁市人民医院、铜仁市妇幼保健院、万山区人民医院、江口县人民医院、印江县人民医院、德江县民族中医院、沿河县妇幼保健院各1台和200人份试剂；捐赠碧江区中医医院2台及400人份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C反应蛋白试剂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人份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1800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2.34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0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复方芩兰口服液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10ml*6支*90盒*件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3888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0.7776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黑龙江珍宝岛医药贸易有限公司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2020.4.13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2020年4月13日定向捐赠铜仁市第二人民医院，委托铜仁梵天药业配送。</w:t>
            </w:r>
          </w:p>
        </w:tc>
      </w:tr>
    </w:tbl>
    <w:p>
      <w:pPr>
        <w:tabs>
          <w:tab w:val="left" w:pos="2101"/>
          <w:tab w:val="center" w:pos="7075"/>
        </w:tabs>
        <w:jc w:val="left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ab/>
      </w:r>
    </w:p>
    <w:p>
      <w:pPr>
        <w:tabs>
          <w:tab w:val="left" w:pos="2101"/>
          <w:tab w:val="center" w:pos="7075"/>
        </w:tabs>
        <w:jc w:val="left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ab/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铜仁市红十字会</w:t>
      </w:r>
      <w:r>
        <w:rPr>
          <w:rFonts w:hint="eastAsia"/>
          <w:b/>
          <w:bCs/>
          <w:sz w:val="44"/>
          <w:szCs w:val="44"/>
          <w:lang w:val="en-US" w:eastAsia="zh-CN"/>
        </w:rPr>
        <w:t>2020.1-2021.1年</w:t>
      </w:r>
      <w:r>
        <w:rPr>
          <w:rFonts w:hint="eastAsia"/>
          <w:b/>
          <w:bCs/>
          <w:sz w:val="44"/>
          <w:szCs w:val="44"/>
          <w:lang w:eastAsia="zh-CN"/>
        </w:rPr>
        <w:t>接受</w:t>
      </w:r>
      <w:r>
        <w:rPr>
          <w:rFonts w:hint="eastAsia"/>
          <w:b/>
          <w:bCs/>
          <w:sz w:val="44"/>
          <w:szCs w:val="44"/>
          <w:lang w:val="en-US" w:eastAsia="zh-CN"/>
        </w:rPr>
        <w:t>捐赠（实物）情况公示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统计科室：备灾救灾中心</w:t>
      </w:r>
    </w:p>
    <w:tbl>
      <w:tblPr>
        <w:tblStyle w:val="3"/>
        <w:tblW w:w="15007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770"/>
        <w:gridCol w:w="1395"/>
        <w:gridCol w:w="533"/>
        <w:gridCol w:w="720"/>
        <w:gridCol w:w="1012"/>
        <w:gridCol w:w="1140"/>
        <w:gridCol w:w="2385"/>
        <w:gridCol w:w="795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物资品名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单价（元）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总价值（万元）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捐赠企业或个人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捐赠时间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血液透析滤过机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280000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贵州凯立德商贸有限公司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2020.4.24</w:t>
            </w:r>
          </w:p>
        </w:tc>
        <w:tc>
          <w:tcPr>
            <w:tcW w:w="46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2020年4月24日定向捐赠铜仁市妇幼保健院。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血液透析机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180000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385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全自动化学发光免疫分析仪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1000000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贵州省亚中冷链医药物流有限责任公司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2020.4.27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2020年4月27日定向捐赠思南县人民医院。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全自动化学发光免疫分析仪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1000000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贵州省弘毅医疗器械有限责任公司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2020年4月27日定向捐赠石阡县人民医院。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BD226W冷冻柜1台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3699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0.3699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贵州和泽生物科技有限公司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2020.5.28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2020年5月28日定向捐赠铜仁市中心血站。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梦百合医用0压床垫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197*85*8（厘米）144张；190*83*8（厘米）56张</w:t>
            </w:r>
          </w:p>
        </w:tc>
        <w:tc>
          <w:tcPr>
            <w:tcW w:w="533" w:type="dxa"/>
            <w:vAlign w:val="center"/>
          </w:tcPr>
          <w:p>
            <w:pPr>
              <w:tabs>
                <w:tab w:val="left" w:pos="469"/>
              </w:tabs>
              <w:jc w:val="left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张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未提供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82"/>
              </w:tabs>
              <w:jc w:val="left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未提供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梦百合家居科技股份有限公司</w:t>
            </w:r>
          </w:p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2020.5.2</w:t>
            </w:r>
            <w:bookmarkStart w:id="0" w:name="_GoBack"/>
            <w:bookmarkEnd w:id="0"/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已报市疫情防控领导小组同意，于2020年5月28日定向分配铜仁市人民医院144张；铜仁市第二人民医院56张。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全自动核酸提取仪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33" w:type="dxa"/>
            <w:vAlign w:val="center"/>
          </w:tcPr>
          <w:p>
            <w:pPr>
              <w:tabs>
                <w:tab w:val="left" w:pos="379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250000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贵州鑫灵汇通医疗器械有限公司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2020.6.28</w:t>
            </w:r>
          </w:p>
        </w:tc>
        <w:tc>
          <w:tcPr>
            <w:tcW w:w="4650" w:type="dxa"/>
            <w:vMerge w:val="restart"/>
            <w:vAlign w:val="center"/>
          </w:tcPr>
          <w:p>
            <w:pPr>
              <w:tabs>
                <w:tab w:val="left" w:pos="582"/>
              </w:tabs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2020年6月28日定向捐赠铜仁市碧江区中医医院。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净化负压系统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439"/>
              </w:tabs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300000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2020.6.28</w:t>
            </w:r>
          </w:p>
        </w:tc>
        <w:tc>
          <w:tcPr>
            <w:tcW w:w="4650" w:type="dxa"/>
            <w:vMerge w:val="continue"/>
            <w:vAlign w:val="center"/>
          </w:tcPr>
          <w:p>
            <w:pPr>
              <w:tabs>
                <w:tab w:val="left" w:pos="582"/>
              </w:tabs>
              <w:jc w:val="left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全自动血小板聚集仪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AG800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439"/>
              </w:tabs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240000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贵州众诚美佳医疗器械有限公司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2020.8.5</w:t>
            </w:r>
          </w:p>
        </w:tc>
        <w:tc>
          <w:tcPr>
            <w:tcW w:w="4650" w:type="dxa"/>
            <w:vAlign w:val="center"/>
          </w:tcPr>
          <w:p>
            <w:pPr>
              <w:tabs>
                <w:tab w:val="left" w:pos="582"/>
              </w:tabs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2020年8月5日定向捐赠铜仁市妇幼保健院。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冻疮膏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20g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支*12支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盒*15盒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箱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支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439"/>
              </w:tabs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1800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未提供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未提供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492"/>
              </w:tabs>
              <w:jc w:val="left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铜仁梵天药业有限公司、安徽安科余良卿药业有限公司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2021.1.12</w:t>
            </w:r>
          </w:p>
        </w:tc>
        <w:tc>
          <w:tcPr>
            <w:tcW w:w="4650" w:type="dxa"/>
            <w:vAlign w:val="center"/>
          </w:tcPr>
          <w:p>
            <w:pPr>
              <w:tabs>
                <w:tab w:val="left" w:pos="582"/>
              </w:tabs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2021年1月15日分配碧江区正光街道办事处720支，1月16日分配南长城小学360支；1月19日分配万山区丹都街道龙生社区360支；1月26日分配玉屏县红十字会360支。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总合计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651.9279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pgSz w:w="16838" w:h="11906" w:orient="landscape"/>
      <w:pgMar w:top="896" w:right="1440" w:bottom="386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2185"/>
    <w:rsid w:val="012B5F62"/>
    <w:rsid w:val="029B6E9C"/>
    <w:rsid w:val="030B5ABC"/>
    <w:rsid w:val="034B27BD"/>
    <w:rsid w:val="04634946"/>
    <w:rsid w:val="052777A5"/>
    <w:rsid w:val="05BE119C"/>
    <w:rsid w:val="098649B9"/>
    <w:rsid w:val="0C5507D4"/>
    <w:rsid w:val="0CC12625"/>
    <w:rsid w:val="0E8F5FA5"/>
    <w:rsid w:val="1066528F"/>
    <w:rsid w:val="11F54056"/>
    <w:rsid w:val="155F7159"/>
    <w:rsid w:val="163A1120"/>
    <w:rsid w:val="19062D49"/>
    <w:rsid w:val="1985434C"/>
    <w:rsid w:val="1B8C2879"/>
    <w:rsid w:val="1C2A2741"/>
    <w:rsid w:val="1EE73675"/>
    <w:rsid w:val="1F7D1947"/>
    <w:rsid w:val="20DB2171"/>
    <w:rsid w:val="2397791C"/>
    <w:rsid w:val="25E30147"/>
    <w:rsid w:val="2604513E"/>
    <w:rsid w:val="2776606B"/>
    <w:rsid w:val="279469F5"/>
    <w:rsid w:val="28481ECB"/>
    <w:rsid w:val="2911762B"/>
    <w:rsid w:val="2AB63B5C"/>
    <w:rsid w:val="2ECF2188"/>
    <w:rsid w:val="2FB3002F"/>
    <w:rsid w:val="301A0104"/>
    <w:rsid w:val="31C10E9E"/>
    <w:rsid w:val="34500832"/>
    <w:rsid w:val="35A424B6"/>
    <w:rsid w:val="3688374D"/>
    <w:rsid w:val="369E5579"/>
    <w:rsid w:val="37A95F84"/>
    <w:rsid w:val="38885035"/>
    <w:rsid w:val="388A1479"/>
    <w:rsid w:val="39767B97"/>
    <w:rsid w:val="3B104381"/>
    <w:rsid w:val="3D5B3251"/>
    <w:rsid w:val="3D9E3AC9"/>
    <w:rsid w:val="3DFD7623"/>
    <w:rsid w:val="3E5C46EF"/>
    <w:rsid w:val="4137290F"/>
    <w:rsid w:val="41694C4E"/>
    <w:rsid w:val="44230AC3"/>
    <w:rsid w:val="46EA59D8"/>
    <w:rsid w:val="470B66C5"/>
    <w:rsid w:val="478676A4"/>
    <w:rsid w:val="48136832"/>
    <w:rsid w:val="4B6A6AD2"/>
    <w:rsid w:val="4CC02A26"/>
    <w:rsid w:val="4CE128C8"/>
    <w:rsid w:val="4FA92868"/>
    <w:rsid w:val="53447A9B"/>
    <w:rsid w:val="539B395E"/>
    <w:rsid w:val="54D33344"/>
    <w:rsid w:val="54EC3596"/>
    <w:rsid w:val="56257801"/>
    <w:rsid w:val="562E5231"/>
    <w:rsid w:val="56A415BD"/>
    <w:rsid w:val="56C169D4"/>
    <w:rsid w:val="577A4F54"/>
    <w:rsid w:val="581767BB"/>
    <w:rsid w:val="5A646CA2"/>
    <w:rsid w:val="5D001201"/>
    <w:rsid w:val="61D64EDF"/>
    <w:rsid w:val="628C615B"/>
    <w:rsid w:val="643F1338"/>
    <w:rsid w:val="64FA1B73"/>
    <w:rsid w:val="65BE3E26"/>
    <w:rsid w:val="66CC5501"/>
    <w:rsid w:val="679D29AE"/>
    <w:rsid w:val="67F312E2"/>
    <w:rsid w:val="69290B11"/>
    <w:rsid w:val="69E82BD0"/>
    <w:rsid w:val="6BDE2226"/>
    <w:rsid w:val="7028051D"/>
    <w:rsid w:val="702E7982"/>
    <w:rsid w:val="70D32CFD"/>
    <w:rsid w:val="714E35F0"/>
    <w:rsid w:val="72E5060D"/>
    <w:rsid w:val="737C04D1"/>
    <w:rsid w:val="73B82DA0"/>
    <w:rsid w:val="73DA767D"/>
    <w:rsid w:val="743E79F3"/>
    <w:rsid w:val="75226909"/>
    <w:rsid w:val="75D525B8"/>
    <w:rsid w:val="771705C6"/>
    <w:rsid w:val="77442C06"/>
    <w:rsid w:val="783C4087"/>
    <w:rsid w:val="7B2D23FC"/>
    <w:rsid w:val="7D9E7958"/>
    <w:rsid w:val="7E8F4E19"/>
    <w:rsid w:val="7F3656B3"/>
    <w:rsid w:val="7FDC6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疯逗逗逗逗逗逗</cp:lastModifiedBy>
  <cp:lastPrinted>2020-06-22T08:31:00Z</cp:lastPrinted>
  <dcterms:modified xsi:type="dcterms:W3CDTF">2021-02-04T09:10:50Z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