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铜仁学院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硕士研究生招聘线上初评测试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认真阅读《铜仁学院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硕士研究生招聘（引进）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面试评审工作方案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》，知晓了面试评审相关要求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bookmark0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提供的本人信息和证明材料客观、真实、准确；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1" w:name="bookmark1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在考试中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sz w:val="32"/>
          <w:szCs w:val="32"/>
        </w:rPr>
        <w:t>遵守考试规定和考试纪律，自愿配合并接受反作弊的监督检测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，做到诚信参考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2" w:name="bookmark4"/>
      <w:bookmarkEnd w:id="2"/>
      <w:bookmarkStart w:id="3" w:name="bookmark2"/>
      <w:bookmarkEnd w:id="3"/>
      <w:bookmarkStart w:id="4" w:name="bookmark3"/>
      <w:bookmarkEnd w:id="4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我若提供虚假信息材料和在考试中有违规、违纪或违法行为，愿接受处理并承担一切后果。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9"/>
        <w:ind w:firstLine="520"/>
      </w:pPr>
    </w:p>
    <w:sectPr>
      <w:pgSz w:w="11900" w:h="16840"/>
      <w:pgMar w:top="1844" w:right="2328" w:bottom="1844" w:left="1868" w:header="1416" w:footer="1416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C11E1C"/>
    <w:rsid w:val="00280110"/>
    <w:rsid w:val="003831B8"/>
    <w:rsid w:val="00633C74"/>
    <w:rsid w:val="00736DF1"/>
    <w:rsid w:val="007A3D0C"/>
    <w:rsid w:val="009D5ACB"/>
    <w:rsid w:val="00AD5F7B"/>
    <w:rsid w:val="00C11E1C"/>
    <w:rsid w:val="00D14D0B"/>
    <w:rsid w:val="00D43BA5"/>
    <w:rsid w:val="00ED56FC"/>
    <w:rsid w:val="0C476669"/>
    <w:rsid w:val="167B753B"/>
    <w:rsid w:val="27154B6D"/>
    <w:rsid w:val="61F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qFormat/>
    <w:uiPriority w:val="0"/>
    <w:rPr>
      <w:rFonts w:ascii="宋体" w:hAnsi="宋体" w:eastAsia="宋体" w:cs="宋体"/>
      <w:color w:val="4A4B4D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uiPriority w:val="0"/>
    <w:pPr>
      <w:spacing w:after="390"/>
      <w:jc w:val="center"/>
    </w:pPr>
    <w:rPr>
      <w:rFonts w:ascii="宋体" w:hAnsi="宋体" w:eastAsia="宋体" w:cs="宋体"/>
      <w:color w:val="4A4B4D"/>
      <w:sz w:val="32"/>
      <w:szCs w:val="32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color w:val="4A4B4D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spacing w:line="422" w:lineRule="auto"/>
      <w:ind w:firstLine="400"/>
    </w:pPr>
    <w:rPr>
      <w:rFonts w:ascii="宋体" w:hAnsi="宋体" w:eastAsia="宋体" w:cs="宋体"/>
      <w:color w:val="4A4B4D"/>
      <w:sz w:val="28"/>
      <w:szCs w:val="28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rFonts w:ascii="宋体" w:hAnsi="宋体" w:eastAsia="宋体" w:cs="宋体"/>
      <w:color w:val="4A4B4D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spacing w:after="280"/>
      <w:ind w:firstLine="260"/>
    </w:pPr>
    <w:rPr>
      <w:rFonts w:ascii="宋体" w:hAnsi="宋体" w:eastAsia="宋体" w:cs="宋体"/>
      <w:color w:val="4A4B4D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197</Characters>
  <Lines>1</Lines>
  <Paragraphs>1</Paragraphs>
  <TotalTime>38</TotalTime>
  <ScaleCrop>false</ScaleCrop>
  <LinksUpToDate>false</LinksUpToDate>
  <CharactersWithSpaces>230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2020-06-04T01:48:00Z</dcterms:created>
  <dc:creator>Admin</dc:creator>
  <cp:lastModifiedBy>yxg</cp:lastModifiedBy>
  <dcterms:modified xsi:type="dcterms:W3CDTF">2020-07-24T02:03:41Z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